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B8B0" w14:textId="3B504E44" w:rsidR="0099694E" w:rsidRDefault="0099694E" w:rsidP="0099694E">
      <w:pPr>
        <w:jc w:val="both"/>
      </w:pPr>
    </w:p>
    <w:p w14:paraId="4ABC8B56" w14:textId="77777777" w:rsidR="0099694E" w:rsidRDefault="0099694E" w:rsidP="0099694E">
      <w:pPr>
        <w:jc w:val="both"/>
      </w:pPr>
    </w:p>
    <w:p w14:paraId="589668DE" w14:textId="77777777" w:rsidR="0099694E" w:rsidRDefault="0099694E" w:rsidP="0099694E">
      <w:pPr>
        <w:jc w:val="center"/>
        <w:rPr>
          <w:rFonts w:ascii="Times New Roman" w:hAnsi="Times New Roman" w:cs="Times New Roman"/>
          <w:b/>
          <w:bCs/>
          <w:sz w:val="28"/>
          <w:szCs w:val="28"/>
        </w:rPr>
      </w:pPr>
      <w:r w:rsidRPr="0099694E">
        <w:rPr>
          <w:rFonts w:ascii="Times New Roman" w:hAnsi="Times New Roman" w:cs="Times New Roman"/>
          <w:b/>
          <w:bCs/>
          <w:sz w:val="28"/>
          <w:szCs w:val="28"/>
        </w:rPr>
        <w:t>AYDINLATMA METNİ</w:t>
      </w:r>
    </w:p>
    <w:p w14:paraId="026E5866" w14:textId="02E2F6BB" w:rsidR="0099694E" w:rsidRDefault="0099694E" w:rsidP="004009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Eğitim ve Bilim </w:t>
      </w:r>
      <w:proofErr w:type="spellStart"/>
      <w:r>
        <w:rPr>
          <w:rFonts w:ascii="Times New Roman" w:hAnsi="Times New Roman" w:cs="Times New Roman"/>
          <w:sz w:val="24"/>
          <w:szCs w:val="24"/>
        </w:rPr>
        <w:t>İşgörenleri</w:t>
      </w:r>
      <w:proofErr w:type="spellEnd"/>
      <w:r>
        <w:rPr>
          <w:rFonts w:ascii="Times New Roman" w:hAnsi="Times New Roman" w:cs="Times New Roman"/>
          <w:sz w:val="24"/>
          <w:szCs w:val="24"/>
        </w:rPr>
        <w:t xml:space="preserve"> Sendikası (Eğitim-İş) tarafından, katılımcıların, velilerinin onayı ve/veya öğretmenlerinin bilgisi kapsamında, gönüllü olarak sunulan kişisel verileri, Kişisel Verilerin Korunması Kanunu kapsamında “veri sorumlusu” sıfatıyla işleyebilecek olup, yasal zorunluluk (örneğin bir mahkeme kararı ile talep edilmesi hali) dışında açıklanmayacaktır.</w:t>
      </w:r>
    </w:p>
    <w:p w14:paraId="6131F433" w14:textId="078D3D02" w:rsidR="0099694E" w:rsidRDefault="0099694E" w:rsidP="004009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Sendikamız bu verileri satmayacak, kiralamayacak ve/veya hiçbir şekilde 3.kişilerle </w:t>
      </w:r>
      <w:r w:rsidR="0040094F">
        <w:rPr>
          <w:rFonts w:ascii="Times New Roman" w:hAnsi="Times New Roman" w:cs="Times New Roman"/>
          <w:sz w:val="24"/>
          <w:szCs w:val="24"/>
        </w:rPr>
        <w:t>paylaşılmayacak.</w:t>
      </w:r>
    </w:p>
    <w:p w14:paraId="603F6AC2" w14:textId="76C2964B" w:rsidR="0099694E" w:rsidRDefault="0099694E" w:rsidP="004009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Yarışma sonuçları hakkında bildirimde bulunmak, ödülleri teslim etmek, yarışma kapsamındaki iletişimi sağlamak, </w:t>
      </w:r>
      <w:r w:rsidR="0040094F">
        <w:rPr>
          <w:rFonts w:ascii="Times New Roman" w:hAnsi="Times New Roman" w:cs="Times New Roman"/>
          <w:sz w:val="24"/>
          <w:szCs w:val="24"/>
        </w:rPr>
        <w:t>yazışmaları göndermek, ilerleyen dönemlerde yarışmayı daha da etkin kılmak adına ve katılımcılara daha iyi hizmet verebilmek amacıyla, istatistiksel bilgileri (tarayıcı tipi, coğrafi konum, yaş, cinsiyet vb.) edinmek ve genel olarak katılımcı profilini belirlemek gibi amaçlarla, yasal mevzuatın zorunlu kıldığı ve izin verdiği ölçüde kullanacaktır. İlgili etkinlik / yarışma sona erdiği zaman otomatik olarak silinecektir.</w:t>
      </w:r>
    </w:p>
    <w:p w14:paraId="5AE51A87" w14:textId="77777777" w:rsidR="0040094F" w:rsidRDefault="0040094F" w:rsidP="0099694E">
      <w:pPr>
        <w:jc w:val="both"/>
        <w:rPr>
          <w:rFonts w:ascii="Times New Roman" w:hAnsi="Times New Roman" w:cs="Times New Roman"/>
          <w:sz w:val="24"/>
          <w:szCs w:val="24"/>
        </w:rPr>
      </w:pPr>
    </w:p>
    <w:p w14:paraId="47C577B2" w14:textId="5F00A08F" w:rsidR="0040094F" w:rsidRPr="0099694E" w:rsidRDefault="0040094F" w:rsidP="0099694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Yetkili</w:t>
      </w:r>
    </w:p>
    <w:p w14:paraId="591D7F6E" w14:textId="1F7D9801" w:rsidR="0099694E" w:rsidRPr="0099694E" w:rsidRDefault="0099694E" w:rsidP="0099694E">
      <w:pPr>
        <w:jc w:val="both"/>
        <w:rPr>
          <w:sz w:val="24"/>
          <w:szCs w:val="24"/>
        </w:rPr>
      </w:pPr>
    </w:p>
    <w:p w14:paraId="5CEBAE9B" w14:textId="77777777" w:rsidR="0099694E" w:rsidRDefault="0099694E" w:rsidP="0099694E">
      <w:pPr>
        <w:jc w:val="both"/>
      </w:pPr>
    </w:p>
    <w:sectPr w:rsidR="00996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4E"/>
    <w:rsid w:val="0040094F"/>
    <w:rsid w:val="004A5604"/>
    <w:rsid w:val="005F7926"/>
    <w:rsid w:val="0099694E"/>
    <w:rsid w:val="00BF4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3F65"/>
  <w15:chartTrackingRefBased/>
  <w15:docId w15:val="{3E988EAF-6ED3-4AF4-B6C4-65A71421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96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96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9694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9694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9694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969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9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9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9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94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9694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9694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9694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9694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969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9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9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94E"/>
    <w:rPr>
      <w:rFonts w:eastAsiaTheme="majorEastAsia" w:cstheme="majorBidi"/>
      <w:color w:val="272727" w:themeColor="text1" w:themeTint="D8"/>
    </w:rPr>
  </w:style>
  <w:style w:type="paragraph" w:styleId="KonuBal">
    <w:name w:val="Title"/>
    <w:basedOn w:val="Normal"/>
    <w:next w:val="Normal"/>
    <w:link w:val="KonuBalChar"/>
    <w:uiPriority w:val="10"/>
    <w:qFormat/>
    <w:rsid w:val="00996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9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9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9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9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94E"/>
    <w:rPr>
      <w:i/>
      <w:iCs/>
      <w:color w:val="404040" w:themeColor="text1" w:themeTint="BF"/>
    </w:rPr>
  </w:style>
  <w:style w:type="paragraph" w:styleId="ListeParagraf">
    <w:name w:val="List Paragraph"/>
    <w:basedOn w:val="Normal"/>
    <w:uiPriority w:val="34"/>
    <w:qFormat/>
    <w:rsid w:val="0099694E"/>
    <w:pPr>
      <w:ind w:left="720"/>
      <w:contextualSpacing/>
    </w:pPr>
  </w:style>
  <w:style w:type="character" w:styleId="GlVurgulama">
    <w:name w:val="Intense Emphasis"/>
    <w:basedOn w:val="VarsaylanParagrafYazTipi"/>
    <w:uiPriority w:val="21"/>
    <w:qFormat/>
    <w:rsid w:val="0099694E"/>
    <w:rPr>
      <w:i/>
      <w:iCs/>
      <w:color w:val="2F5496" w:themeColor="accent1" w:themeShade="BF"/>
    </w:rPr>
  </w:style>
  <w:style w:type="paragraph" w:styleId="GlAlnt">
    <w:name w:val="Intense Quote"/>
    <w:basedOn w:val="Normal"/>
    <w:next w:val="Normal"/>
    <w:link w:val="GlAlntChar"/>
    <w:uiPriority w:val="30"/>
    <w:qFormat/>
    <w:rsid w:val="00996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9694E"/>
    <w:rPr>
      <w:i/>
      <w:iCs/>
      <w:color w:val="2F5496" w:themeColor="accent1" w:themeShade="BF"/>
    </w:rPr>
  </w:style>
  <w:style w:type="character" w:styleId="GlBavuru">
    <w:name w:val="Intense Reference"/>
    <w:basedOn w:val="VarsaylanParagrafYazTipi"/>
    <w:uiPriority w:val="32"/>
    <w:qFormat/>
    <w:rsid w:val="00996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892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2025-04-11T14:53:00Z</dcterms:created>
  <dcterms:modified xsi:type="dcterms:W3CDTF">2025-04-11T15:09:00Z</dcterms:modified>
</cp:coreProperties>
</file>