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B33DDD" w:rsidRPr="00B33DDD" w:rsidTr="00B33DD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B33DDD" w:rsidRPr="00B33DD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33DDD" w:rsidRPr="00B33DDD" w:rsidRDefault="00B33DDD" w:rsidP="00B33DDD">
                  <w:pPr>
                    <w:spacing w:after="0" w:line="240" w:lineRule="atLeast"/>
                    <w:rPr>
                      <w:rFonts w:ascii="Times New Roman" w:eastAsia="Times New Roman" w:hAnsi="Times New Roman" w:cs="Times New Roman"/>
                      <w:sz w:val="24"/>
                      <w:szCs w:val="24"/>
                      <w:lang w:eastAsia="tr-TR"/>
                    </w:rPr>
                  </w:pPr>
                  <w:r w:rsidRPr="00B33DDD">
                    <w:rPr>
                      <w:rFonts w:ascii="Arial" w:eastAsia="Times New Roman" w:hAnsi="Arial" w:cs="Arial"/>
                      <w:sz w:val="16"/>
                      <w:szCs w:val="16"/>
                      <w:lang w:eastAsia="tr-TR"/>
                    </w:rPr>
                    <w:t>16 Haziran 2016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33DDD" w:rsidRPr="00B33DDD" w:rsidRDefault="00B33DDD" w:rsidP="00B33DDD">
                  <w:pPr>
                    <w:spacing w:after="0" w:line="240" w:lineRule="atLeast"/>
                    <w:jc w:val="center"/>
                    <w:rPr>
                      <w:rFonts w:ascii="Times New Roman" w:eastAsia="Times New Roman" w:hAnsi="Times New Roman" w:cs="Times New Roman"/>
                      <w:sz w:val="24"/>
                      <w:szCs w:val="24"/>
                      <w:lang w:eastAsia="tr-TR"/>
                    </w:rPr>
                  </w:pPr>
                  <w:r w:rsidRPr="00B33DDD">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B33DDD" w:rsidRPr="00B33DDD" w:rsidRDefault="00B33DDD" w:rsidP="00B33DD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B33DDD">
                    <w:rPr>
                      <w:rFonts w:ascii="Arial" w:eastAsia="Times New Roman" w:hAnsi="Arial" w:cs="Arial"/>
                      <w:sz w:val="16"/>
                      <w:szCs w:val="16"/>
                      <w:lang w:eastAsia="tr-TR"/>
                    </w:rPr>
                    <w:t>Sayı : 29744</w:t>
                  </w:r>
                  <w:proofErr w:type="gramEnd"/>
                </w:p>
              </w:tc>
            </w:tr>
            <w:tr w:rsidR="00B33DDD" w:rsidRPr="00B33DDD">
              <w:trPr>
                <w:trHeight w:val="480"/>
                <w:jc w:val="center"/>
              </w:trPr>
              <w:tc>
                <w:tcPr>
                  <w:tcW w:w="8789" w:type="dxa"/>
                  <w:gridSpan w:val="3"/>
                  <w:tcMar>
                    <w:top w:w="0" w:type="dxa"/>
                    <w:left w:w="108" w:type="dxa"/>
                    <w:bottom w:w="0" w:type="dxa"/>
                    <w:right w:w="108" w:type="dxa"/>
                  </w:tcMar>
                  <w:vAlign w:val="center"/>
                  <w:hideMark/>
                </w:tcPr>
                <w:p w:rsidR="00B33DDD" w:rsidRPr="00B33DDD" w:rsidRDefault="00B33DDD" w:rsidP="00B33D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3DDD">
                    <w:rPr>
                      <w:rFonts w:ascii="Arial" w:eastAsia="Times New Roman" w:hAnsi="Arial" w:cs="Arial"/>
                      <w:b/>
                      <w:bCs/>
                      <w:color w:val="000080"/>
                      <w:sz w:val="18"/>
                      <w:szCs w:val="18"/>
                      <w:lang w:eastAsia="tr-TR"/>
                    </w:rPr>
                    <w:t>YÖNETMELİK</w:t>
                  </w:r>
                </w:p>
              </w:tc>
            </w:tr>
            <w:tr w:rsidR="00B33DDD" w:rsidRPr="00B33DDD">
              <w:trPr>
                <w:trHeight w:val="480"/>
                <w:jc w:val="center"/>
              </w:trPr>
              <w:tc>
                <w:tcPr>
                  <w:tcW w:w="8789" w:type="dxa"/>
                  <w:gridSpan w:val="3"/>
                  <w:tcMar>
                    <w:top w:w="0" w:type="dxa"/>
                    <w:left w:w="108" w:type="dxa"/>
                    <w:bottom w:w="0" w:type="dxa"/>
                    <w:right w:w="108" w:type="dxa"/>
                  </w:tcMar>
                  <w:vAlign w:val="center"/>
                  <w:hideMark/>
                </w:tcPr>
                <w:p w:rsidR="00B33DDD" w:rsidRPr="00B33DDD" w:rsidRDefault="00B33DDD" w:rsidP="00B33DDD">
                  <w:pPr>
                    <w:spacing w:after="0" w:line="240" w:lineRule="atLeast"/>
                    <w:ind w:firstLine="566"/>
                    <w:jc w:val="both"/>
                    <w:rPr>
                      <w:rFonts w:ascii="Times New Roman" w:eastAsia="Times New Roman" w:hAnsi="Times New Roman" w:cs="Times New Roman"/>
                      <w:u w:val="single"/>
                      <w:lang w:eastAsia="tr-TR"/>
                    </w:rPr>
                  </w:pPr>
                  <w:r w:rsidRPr="00B33DDD">
                    <w:rPr>
                      <w:rFonts w:ascii="Times New Roman" w:eastAsia="Times New Roman" w:hAnsi="Times New Roman" w:cs="Times New Roman"/>
                      <w:sz w:val="18"/>
                      <w:szCs w:val="18"/>
                      <w:u w:val="single"/>
                      <w:lang w:eastAsia="tr-TR"/>
                    </w:rPr>
                    <w:t>Millî Eğitim Bakanlığından:</w:t>
                  </w:r>
                </w:p>
                <w:p w:rsidR="00B33DDD" w:rsidRPr="00B33DDD" w:rsidRDefault="00B33DDD" w:rsidP="00B33DDD">
                  <w:pPr>
                    <w:spacing w:before="56" w:after="0" w:line="240" w:lineRule="atLeast"/>
                    <w:jc w:val="center"/>
                    <w:rPr>
                      <w:rFonts w:ascii="Times New Roman" w:eastAsia="Times New Roman" w:hAnsi="Times New Roman" w:cs="Times New Roman"/>
                      <w:b/>
                      <w:bCs/>
                      <w:sz w:val="19"/>
                      <w:szCs w:val="19"/>
                      <w:lang w:eastAsia="tr-TR"/>
                    </w:rPr>
                  </w:pPr>
                  <w:r w:rsidRPr="00B33DDD">
                    <w:rPr>
                      <w:rFonts w:ascii="Times New Roman" w:eastAsia="Times New Roman" w:hAnsi="Times New Roman" w:cs="Times New Roman"/>
                      <w:b/>
                      <w:bCs/>
                      <w:sz w:val="18"/>
                      <w:szCs w:val="18"/>
                      <w:lang w:eastAsia="tr-TR"/>
                    </w:rPr>
                    <w:t>MİLLÎ EĞİTİM BAKANLIĞI OKUL ÖNCESİ EĞİTİM VE İLKÖĞRETİM</w:t>
                  </w:r>
                </w:p>
                <w:p w:rsidR="00B33DDD" w:rsidRPr="00B33DDD" w:rsidRDefault="00B33DDD" w:rsidP="00B33DDD">
                  <w:pPr>
                    <w:spacing w:after="0" w:line="240" w:lineRule="atLeast"/>
                    <w:jc w:val="center"/>
                    <w:rPr>
                      <w:rFonts w:ascii="Times New Roman" w:eastAsia="Times New Roman" w:hAnsi="Times New Roman" w:cs="Times New Roman"/>
                      <w:b/>
                      <w:bCs/>
                      <w:sz w:val="19"/>
                      <w:szCs w:val="19"/>
                      <w:lang w:eastAsia="tr-TR"/>
                    </w:rPr>
                  </w:pPr>
                  <w:r w:rsidRPr="00B33DDD">
                    <w:rPr>
                      <w:rFonts w:ascii="Times New Roman" w:eastAsia="Times New Roman" w:hAnsi="Times New Roman" w:cs="Times New Roman"/>
                      <w:b/>
                      <w:bCs/>
                      <w:sz w:val="18"/>
                      <w:szCs w:val="18"/>
                      <w:lang w:eastAsia="tr-TR"/>
                    </w:rPr>
                    <w:t>KURUMLARI YÖNETMELİĞİNDE DEĞİŞİKLİK</w:t>
                  </w:r>
                </w:p>
                <w:p w:rsidR="00B33DDD" w:rsidRPr="00B33DDD" w:rsidRDefault="00B33DDD" w:rsidP="00B33DDD">
                  <w:pPr>
                    <w:spacing w:after="170" w:line="240" w:lineRule="atLeast"/>
                    <w:jc w:val="center"/>
                    <w:rPr>
                      <w:rFonts w:ascii="Times New Roman" w:eastAsia="Times New Roman" w:hAnsi="Times New Roman" w:cs="Times New Roman"/>
                      <w:b/>
                      <w:bCs/>
                      <w:sz w:val="19"/>
                      <w:szCs w:val="19"/>
                      <w:lang w:eastAsia="tr-TR"/>
                    </w:rPr>
                  </w:pPr>
                  <w:r w:rsidRPr="00B33DDD">
                    <w:rPr>
                      <w:rFonts w:ascii="Times New Roman" w:eastAsia="Times New Roman" w:hAnsi="Times New Roman" w:cs="Times New Roman"/>
                      <w:b/>
                      <w:bCs/>
                      <w:sz w:val="18"/>
                      <w:szCs w:val="18"/>
                      <w:lang w:eastAsia="tr-TR"/>
                    </w:rPr>
                    <w:t>YAPILMASINA DAİR YÖNETMELİK</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b/>
                      <w:bCs/>
                      <w:sz w:val="18"/>
                      <w:szCs w:val="18"/>
                      <w:lang w:eastAsia="tr-TR"/>
                    </w:rPr>
                    <w:t>MADDE 1 –</w:t>
                  </w:r>
                  <w:r w:rsidRPr="00B33DDD">
                    <w:rPr>
                      <w:rFonts w:ascii="Times New Roman" w:eastAsia="Times New Roman" w:hAnsi="Times New Roman" w:cs="Times New Roman"/>
                      <w:sz w:val="18"/>
                      <w:szCs w:val="18"/>
                      <w:lang w:eastAsia="tr-TR"/>
                    </w:rPr>
                    <w:t> </w:t>
                  </w:r>
                  <w:proofErr w:type="gramStart"/>
                  <w:r w:rsidRPr="00B33DDD">
                    <w:rPr>
                      <w:rFonts w:ascii="Times New Roman" w:eastAsia="Times New Roman" w:hAnsi="Times New Roman" w:cs="Times New Roman"/>
                      <w:sz w:val="18"/>
                      <w:szCs w:val="18"/>
                      <w:lang w:eastAsia="tr-TR"/>
                    </w:rPr>
                    <w:t>26/7/2014</w:t>
                  </w:r>
                  <w:proofErr w:type="gramEnd"/>
                  <w:r w:rsidRPr="00B33DDD">
                    <w:rPr>
                      <w:rFonts w:ascii="Times New Roman" w:eastAsia="Times New Roman" w:hAnsi="Times New Roman" w:cs="Times New Roman"/>
                      <w:sz w:val="18"/>
                      <w:szCs w:val="18"/>
                      <w:lang w:eastAsia="tr-TR"/>
                    </w:rPr>
                    <w:t xml:space="preserve"> tarihli ve 29072 sayılı Resmî Gazete’de yayımlanan Millî Eğitim Bakanlığı Okul Öncesi Eğitim ve İlköğretim Kurumları Yönetmeliğinin 12 </w:t>
                  </w:r>
                  <w:proofErr w:type="spellStart"/>
                  <w:r w:rsidRPr="00B33DDD">
                    <w:rPr>
                      <w:rFonts w:ascii="Times New Roman" w:eastAsia="Times New Roman" w:hAnsi="Times New Roman" w:cs="Times New Roman"/>
                      <w:sz w:val="18"/>
                      <w:szCs w:val="18"/>
                      <w:lang w:eastAsia="tr-TR"/>
                    </w:rPr>
                    <w:t>nci</w:t>
                  </w:r>
                  <w:proofErr w:type="spellEnd"/>
                  <w:r w:rsidRPr="00B33DDD">
                    <w:rPr>
                      <w:rFonts w:ascii="Times New Roman" w:eastAsia="Times New Roman" w:hAnsi="Times New Roman" w:cs="Times New Roman"/>
                      <w:sz w:val="18"/>
                      <w:szCs w:val="18"/>
                      <w:lang w:eastAsia="tr-TR"/>
                    </w:rPr>
                    <w:t xml:space="preserve"> maddesinin ikinci ve onuncu fıkraları aşağıdaki şekilde değiştirilmiştir.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“(2) Nakiller eylül ayının ilk iş günü başlar ve ders yılı sonuna 15 iş günü kalıncaya kadar devam eder. Ancak doğal afet, sağlık ve ailenin adres değişikliği gibi nedenlerde bu süre aranmaz.”</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“(10) İlköğretim kurumlarında sınıf mevcutları otuzun altında kalan okulların boş kontenjanları derslerin başladığı haftanın ilk iş gününde e-Okul sisteminde ilan edilir. Bu okullara kayıt alanı dışından öğrencisini nakil ettirmek isteyen velilerin başvuruları derslerin başladığı ilk hafta içerisinde e-Okul sistemi üzerinden alınır. İkinci haftanın ilk iş günü yapılan nakil başvurularının boş kontenjandan fazla olması durumunda, nakil ile gelecek olanlar e-Okul sistemi üzerinden kura çekilerek belirlenir ve ardından bu kişilerin nakilleri yapılır.”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b/>
                      <w:bCs/>
                      <w:sz w:val="18"/>
                      <w:szCs w:val="18"/>
                      <w:lang w:eastAsia="tr-TR"/>
                    </w:rPr>
                    <w:t>MADDE 2 –</w:t>
                  </w:r>
                  <w:r w:rsidRPr="00B33DDD">
                    <w:rPr>
                      <w:rFonts w:ascii="Times New Roman" w:eastAsia="Times New Roman" w:hAnsi="Times New Roman" w:cs="Times New Roman"/>
                      <w:sz w:val="18"/>
                      <w:szCs w:val="18"/>
                      <w:lang w:eastAsia="tr-TR"/>
                    </w:rPr>
                    <w:t> Aynı Yönetmeliğin 19 uncu maddesinin birinci fıkrasının (c) bendi aşağıdaki şekilde değiştirilmiştir.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“c) Mecburi öğrenim çağı dışına çıkan ve iki yıl daha öğrenim görmesine imkân verilerek 8 inci sınıfa geçen ortaokul veya imam-hatip ortaokulu öğrencilerinin o eğitim ve öğretim yılı ders kesimi sonuna kadar okula devamları sağlanır. Ders yılı sonunda başarılı olanlara EK-3’te yer alan Öğrenim Belgesi düzenlenir. Başarısız olanlar da EK-3’te yer alan Öğrenim Belgesi düzenlenerek Açık Öğretim Ortaokuluna yönlendirilir.”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b/>
                      <w:bCs/>
                      <w:sz w:val="18"/>
                      <w:szCs w:val="18"/>
                      <w:lang w:eastAsia="tr-TR"/>
                    </w:rPr>
                    <w:t>MADDE 3 –</w:t>
                  </w:r>
                  <w:r w:rsidRPr="00B33DDD">
                    <w:rPr>
                      <w:rFonts w:ascii="Times New Roman" w:eastAsia="Times New Roman" w:hAnsi="Times New Roman" w:cs="Times New Roman"/>
                      <w:sz w:val="18"/>
                      <w:szCs w:val="18"/>
                      <w:lang w:eastAsia="tr-TR"/>
                    </w:rPr>
                    <w:t xml:space="preserve"> Aynı Yönetmeliğin 22 </w:t>
                  </w:r>
                  <w:proofErr w:type="spellStart"/>
                  <w:r w:rsidRPr="00B33DDD">
                    <w:rPr>
                      <w:rFonts w:ascii="Times New Roman" w:eastAsia="Times New Roman" w:hAnsi="Times New Roman" w:cs="Times New Roman"/>
                      <w:sz w:val="18"/>
                      <w:szCs w:val="18"/>
                      <w:lang w:eastAsia="tr-TR"/>
                    </w:rPr>
                    <w:t>nci</w:t>
                  </w:r>
                  <w:proofErr w:type="spellEnd"/>
                  <w:r w:rsidRPr="00B33DDD">
                    <w:rPr>
                      <w:rFonts w:ascii="Times New Roman" w:eastAsia="Times New Roman" w:hAnsi="Times New Roman" w:cs="Times New Roman"/>
                      <w:sz w:val="18"/>
                      <w:szCs w:val="18"/>
                      <w:lang w:eastAsia="tr-TR"/>
                    </w:rPr>
                    <w:t xml:space="preserve"> maddesinin üçüncü fıkrası aşağıdaki şekilde değiştirilmiştir.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“(3) Öğrencilere her dönemde her bir dersin haftalık ders saati sayısı 2 ve daha az olanlara 2, haftalık ders saati sayısı 2 den fazla olanlara ise 3 defa ders etkinliklerine katılım puanı verilir.”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b/>
                      <w:bCs/>
                      <w:sz w:val="18"/>
                      <w:szCs w:val="18"/>
                      <w:lang w:eastAsia="tr-TR"/>
                    </w:rPr>
                    <w:t>MADDE 4 –</w:t>
                  </w:r>
                  <w:r w:rsidRPr="00B33DDD">
                    <w:rPr>
                      <w:rFonts w:ascii="Times New Roman" w:eastAsia="Times New Roman" w:hAnsi="Times New Roman" w:cs="Times New Roman"/>
                      <w:sz w:val="18"/>
                      <w:szCs w:val="18"/>
                      <w:lang w:eastAsia="tr-TR"/>
                    </w:rPr>
                    <w:t> Aynı Yönetmeliğin 33 üncü maddesinin ikinci fıkrası aşağıdaki şekilde değiştirilmiştir.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“(2) İlköğretim kurumlarında, eğitim ve öğretim yılı içinde çeşitli nedenlerle boş geçen dersler ile ihtiyaç olması hâlinde mevsimlik tarım işçileri, göçer ve yarı göçer ailelerin çocukları ve ilkokullarda bazı derslerden yetersizliği görülen öğrenciler için yetiştirme kursu veya programları uygulanır.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a) Yetiştirme programlarında görevlendirilecek öğretmenler, il/ilçe millî eğitim müdürlüklerince belirlenir.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b) Boş geçen dersler için bir dersin yetiştirme programı süresi, o dersin boş geçen ders saati toplamının yarısından az olamaz.”</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b/>
                      <w:bCs/>
                      <w:sz w:val="18"/>
                      <w:szCs w:val="18"/>
                      <w:lang w:eastAsia="tr-TR"/>
                    </w:rPr>
                    <w:t>MADDE 5 –</w:t>
                  </w:r>
                  <w:r w:rsidRPr="00B33DDD">
                    <w:rPr>
                      <w:rFonts w:ascii="Times New Roman" w:eastAsia="Times New Roman" w:hAnsi="Times New Roman" w:cs="Times New Roman"/>
                      <w:sz w:val="18"/>
                      <w:szCs w:val="18"/>
                      <w:lang w:eastAsia="tr-TR"/>
                    </w:rPr>
                    <w:t> Aynı Yönetmeliğin 43 üncü maddesinin üçüncü fıkrası aşağıdaki şekilde değiştirilmiştir.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“(3) İlkokullarda bütün derslerin sınıf öğretmenlerince okutulması esastır. Ancak Yabancı Dil ile Din Kültürü ve Ahlak Bilgisi dersleri okulun kadrolu alan öğretmenlerince okutulur. Okulda kadrolu alan öğretmeni bulunmaması durumunda; bu dersler aynı eğitim bölgesinde, yoksa diğer eğitim bölgelerindeki kadrolu alan öğretmenlerince okutulur. İhtiyacın kadrolu alan öğretmenlerince karşılanamaması durumunda, bu dersleri okutmak üzere, mezun olduğu yükseköğretim programı itibarıyla atamaya esas olan alana öğretmen olarak atanabilme şartlarını taşıyanlar ek ders karşılığı görevlendirilebilir. Bu şekilde de ihtiyacın karşılanamaması durumunda bu dersler yükseköğrenimlerini söz konusu alanlarda yapan sınıf öğretmenleri veya sınıf öğretmeni olup bu alanda hizmet içi eğitim sertifikası almış öğretmenler tarafından ders değişimi yolu ile de okutulabilir. Bunun da mümkün olmadığı durumlarda bu dersler sınıf öğretmenince okutulur.”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b/>
                      <w:bCs/>
                      <w:sz w:val="18"/>
                      <w:szCs w:val="18"/>
                      <w:lang w:eastAsia="tr-TR"/>
                    </w:rPr>
                    <w:t>MADDE 6 –</w:t>
                  </w:r>
                  <w:r w:rsidRPr="00B33DDD">
                    <w:rPr>
                      <w:rFonts w:ascii="Times New Roman" w:eastAsia="Times New Roman" w:hAnsi="Times New Roman" w:cs="Times New Roman"/>
                      <w:sz w:val="18"/>
                      <w:szCs w:val="18"/>
                      <w:lang w:eastAsia="tr-TR"/>
                    </w:rPr>
                    <w:t> Aynı Yönetmeliğin 44 üncü maddesi başlığı ile birlikte aşağıdaki şekilde değiştirilmiştir.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b/>
                      <w:bCs/>
                      <w:sz w:val="18"/>
                      <w:szCs w:val="18"/>
                      <w:lang w:eastAsia="tr-TR"/>
                    </w:rPr>
                    <w:t>“Müdür yardımcısı ve öğretmenlerin nöbet görevi</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b/>
                      <w:bCs/>
                      <w:sz w:val="18"/>
                      <w:szCs w:val="18"/>
                      <w:lang w:eastAsia="tr-TR"/>
                    </w:rPr>
                    <w:t>MADDE 44 –</w:t>
                  </w:r>
                  <w:r w:rsidRPr="00B33DDD">
                    <w:rPr>
                      <w:rFonts w:ascii="Times New Roman" w:eastAsia="Times New Roman" w:hAnsi="Times New Roman" w:cs="Times New Roman"/>
                      <w:sz w:val="18"/>
                      <w:szCs w:val="18"/>
                      <w:lang w:eastAsia="tr-TR"/>
                    </w:rPr>
                    <w:t> (1) Müdür yardımcıları, okulda kendilerine verilen nöbet görevini yerine getirir, nöbetçi öğretmen ve öğrencileri izler, nöbet raporlarını inceler, varsa sorunları müdür başyardımcısına veya müdüre bildirir.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(2) Bağımsız anaokulu, ana sınıfı ve uygulama sınıfı öğretmenleri kendi devrelerinde ve etkinlik saatleri dışındaki zamanlarda nöbet tutarlar.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(3) Müdür yardımcısı ve öğretmen sayısı yeterli olmayan okullarda müdür yardımcısı ve öğretmenlere haftada birden fazla nöbet görevi verilir. Öğretmen sayısı iki ve daha az olan uygulama sınıflarında bölüm şefi de nöbet tutar.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(4) İlköğretim kurumlarında; okulun bina ve tesisleri ile öğrenci mevcudu, yatılı, gündüzlü, normal veya ikili eğitim yapma gibi durumları göz önünde bulundurularak okul müdürlüğünce düzenlenen nöbet çizelgesine göre öğretmenler, normal eğitim yapan okullarda gün süresince, ikili öğretim yapan okullarda ise kendi devresinde nöbet tutarlar.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 xml:space="preserve">(5) Öğretmen, birden fazla okulda ders okutuyorsa aylığını aldığı okulda, aylık aldığı okulda dersi yoksa en </w:t>
                  </w:r>
                  <w:r w:rsidRPr="00B33DDD">
                    <w:rPr>
                      <w:rFonts w:ascii="Times New Roman" w:eastAsia="Times New Roman" w:hAnsi="Times New Roman" w:cs="Times New Roman"/>
                      <w:sz w:val="18"/>
                      <w:szCs w:val="18"/>
                      <w:lang w:eastAsia="tr-TR"/>
                    </w:rPr>
                    <w:lastRenderedPageBreak/>
                    <w:t>çok ders okuttuğu okulda nöbet tutar.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(6) Okuldaki öğretmen sayısının yeterli olması durumunda, bayanlarda 20, erkeklerde 25 hizmet yılını dolduran öğretmenlere nöbet görevi verilmez. Ancak ihtiyaç duyulması hâlinde bu öğretmenlere de nöbet görevi verilebilir.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(7) Hamile öğretmenlere, doğuma üç ay kala ve doğumdan itibaren  bir yıl süre ile nöbet görevi verilmez.</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(8) Nöbet görevi, ilk ders başlamadan 30 dakika önce başlar, son ders bitiminden 30 dakika sonra sona erer. Ancak bu süre, okulun özelliğine göre öğretmenler kurulu kararıyla 15 dakikadan az olmamak kaydıyla kısaltılabilir.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(9) Nöbet görevine özürsüz olarak gelmeyen öğretmen hakkında, derse özürsüz olarak gelmeyen öğretmen gibi işlem yapılır.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(10) Nöbetlerde uyulması gereken esaslar öğretmenler kurulunda görüşülerek okul yönetimince nöbetçi öğretmen görev talimatnamesi hazırlanır. Bu talimatname, öğretmenlere yazılı olarak duyurulur.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(11) Engelli çocuğu bulunan öğretmenlerin nöbetlerinin belirlenmesinde tercihlerine öncelik verilerek düzenleme yapılır.”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b/>
                      <w:bCs/>
                      <w:sz w:val="18"/>
                      <w:szCs w:val="18"/>
                      <w:lang w:eastAsia="tr-TR"/>
                    </w:rPr>
                    <w:t>MADDE 7 –</w:t>
                  </w:r>
                  <w:r w:rsidRPr="00B33DDD">
                    <w:rPr>
                      <w:rFonts w:ascii="Times New Roman" w:eastAsia="Times New Roman" w:hAnsi="Times New Roman" w:cs="Times New Roman"/>
                      <w:sz w:val="18"/>
                      <w:szCs w:val="18"/>
                      <w:lang w:eastAsia="tr-TR"/>
                    </w:rPr>
                    <w:t> Aynı Yönetmeliğin 45 inci maddesinin üçüncü fıkrası aşağıdaki şekilde değiştirilmiştir.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 xml:space="preserve">“(3) İl/ilçe millî eğitim müdürlüklerince bir grupta bir stajyer öğrenci olmak kaydıyla bağımsız anaokulu, ilkokul, ortaokul ve imam-hatip ortaokulları bünyesindeki ana sınıflarında, </w:t>
                  </w:r>
                  <w:proofErr w:type="gramStart"/>
                  <w:r w:rsidRPr="00B33DDD">
                    <w:rPr>
                      <w:rFonts w:ascii="Times New Roman" w:eastAsia="Times New Roman" w:hAnsi="Times New Roman" w:cs="Times New Roman"/>
                      <w:sz w:val="18"/>
                      <w:szCs w:val="18"/>
                      <w:lang w:eastAsia="tr-TR"/>
                    </w:rPr>
                    <w:t>5/6/1986</w:t>
                  </w:r>
                  <w:proofErr w:type="gramEnd"/>
                  <w:r w:rsidRPr="00B33DDD">
                    <w:rPr>
                      <w:rFonts w:ascii="Times New Roman" w:eastAsia="Times New Roman" w:hAnsi="Times New Roman" w:cs="Times New Roman"/>
                      <w:sz w:val="18"/>
                      <w:szCs w:val="18"/>
                      <w:lang w:eastAsia="tr-TR"/>
                    </w:rPr>
                    <w:t xml:space="preserve"> tarihli ve 3308 sayılı Mesleki Eğitim Kanunu gereğince mesleki eğitim kapsamında beceri eğitimi yaptırılan çocuk gelişimi, çocuk gelişimi ve eğitimi, çocuk gelişimi ve bakımı öğrencilerinin hizmetlerinden de yararlanılabilir.”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b/>
                      <w:bCs/>
                      <w:sz w:val="18"/>
                      <w:szCs w:val="18"/>
                      <w:lang w:eastAsia="tr-TR"/>
                    </w:rPr>
                    <w:t>MADDE 8 –</w:t>
                  </w:r>
                  <w:r w:rsidRPr="00B33DDD">
                    <w:rPr>
                      <w:rFonts w:ascii="Times New Roman" w:eastAsia="Times New Roman" w:hAnsi="Times New Roman" w:cs="Times New Roman"/>
                      <w:sz w:val="18"/>
                      <w:szCs w:val="18"/>
                      <w:lang w:eastAsia="tr-TR"/>
                    </w:rPr>
                    <w:t xml:space="preserve"> Aynı Yönetmeliğin 47 </w:t>
                  </w:r>
                  <w:proofErr w:type="spellStart"/>
                  <w:r w:rsidRPr="00B33DDD">
                    <w:rPr>
                      <w:rFonts w:ascii="Times New Roman" w:eastAsia="Times New Roman" w:hAnsi="Times New Roman" w:cs="Times New Roman"/>
                      <w:sz w:val="18"/>
                      <w:szCs w:val="18"/>
                      <w:lang w:eastAsia="tr-TR"/>
                    </w:rPr>
                    <w:t>nci</w:t>
                  </w:r>
                  <w:proofErr w:type="spellEnd"/>
                  <w:r w:rsidRPr="00B33DDD">
                    <w:rPr>
                      <w:rFonts w:ascii="Times New Roman" w:eastAsia="Times New Roman" w:hAnsi="Times New Roman" w:cs="Times New Roman"/>
                      <w:sz w:val="18"/>
                      <w:szCs w:val="18"/>
                      <w:lang w:eastAsia="tr-TR"/>
                    </w:rPr>
                    <w:t xml:space="preserve"> maddesi başlığı ile birlikte aşağıdaki şekilde değiştirilmiştir.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b/>
                      <w:bCs/>
                      <w:sz w:val="18"/>
                      <w:szCs w:val="18"/>
                      <w:lang w:eastAsia="tr-TR"/>
                    </w:rPr>
                    <w:t>“Okul rehberlik öğretmeni</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b/>
                      <w:bCs/>
                      <w:sz w:val="18"/>
                      <w:szCs w:val="18"/>
                      <w:lang w:eastAsia="tr-TR"/>
                    </w:rPr>
                    <w:t>MADDE 47 –</w:t>
                  </w:r>
                  <w:r w:rsidRPr="00B33DDD">
                    <w:rPr>
                      <w:rFonts w:ascii="Times New Roman" w:eastAsia="Times New Roman" w:hAnsi="Times New Roman" w:cs="Times New Roman"/>
                      <w:sz w:val="18"/>
                      <w:szCs w:val="18"/>
                      <w:lang w:eastAsia="tr-TR"/>
                    </w:rPr>
                    <w:t> (1) Okul öncesi eğitim ve ilköğretim kurumlarında oluşturulan rehberlik ve psikolojik danışma servislerinde görev yapan rehberlik öğretmenleri, ilgili mevzuat hükümleri doğrultusunda görev ve sorumluluklarını yerine getirir.”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b/>
                      <w:bCs/>
                      <w:sz w:val="18"/>
                      <w:szCs w:val="18"/>
                      <w:lang w:eastAsia="tr-TR"/>
                    </w:rPr>
                    <w:t>MADDE 9 –</w:t>
                  </w:r>
                  <w:r w:rsidRPr="00B33DDD">
                    <w:rPr>
                      <w:rFonts w:ascii="Times New Roman" w:eastAsia="Times New Roman" w:hAnsi="Times New Roman" w:cs="Times New Roman"/>
                      <w:sz w:val="18"/>
                      <w:szCs w:val="18"/>
                      <w:lang w:eastAsia="tr-TR"/>
                    </w:rPr>
                    <w:t> Aynı Yönetmeliğin 73 üncü maddesinin dördüncü fıkrası aşağıdaki şekilde değiştirilmiştir.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“(4) Velisinin yazılı talebi üzerine okul öncesi eğitim ve ilköğretim kurumlarında öğrenim gören öğrencilere, e-Okul sistemi üzerinden EK-17’de yer alan Öğrenci Belgesi düzenlenir.”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b/>
                      <w:bCs/>
                      <w:sz w:val="18"/>
                      <w:szCs w:val="18"/>
                      <w:lang w:eastAsia="tr-TR"/>
                    </w:rPr>
                    <w:t>MADDE 10 –</w:t>
                  </w:r>
                  <w:r w:rsidRPr="00B33DDD">
                    <w:rPr>
                      <w:rFonts w:ascii="Times New Roman" w:eastAsia="Times New Roman" w:hAnsi="Times New Roman" w:cs="Times New Roman"/>
                      <w:sz w:val="18"/>
                      <w:szCs w:val="18"/>
                      <w:lang w:eastAsia="tr-TR"/>
                    </w:rPr>
                    <w:t> Aynı Yönetmeliğe ekteki EK-17 eklenmiştir.</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b/>
                      <w:bCs/>
                      <w:sz w:val="18"/>
                      <w:szCs w:val="18"/>
                      <w:lang w:eastAsia="tr-TR"/>
                    </w:rPr>
                    <w:t>MADDE 11 –</w:t>
                  </w:r>
                  <w:r w:rsidRPr="00B33DDD">
                    <w:rPr>
                      <w:rFonts w:ascii="Times New Roman" w:eastAsia="Times New Roman" w:hAnsi="Times New Roman" w:cs="Times New Roman"/>
                      <w:sz w:val="18"/>
                      <w:szCs w:val="18"/>
                      <w:lang w:eastAsia="tr-TR"/>
                    </w:rPr>
                    <w:t> Bu Yönetmeliğin;</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a) 3 üncü maddesi 2016-2017 eğitim ve öğretim yılı başında,</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 xml:space="preserve">b) 6 </w:t>
                  </w:r>
                  <w:proofErr w:type="spellStart"/>
                  <w:r w:rsidRPr="00B33DDD">
                    <w:rPr>
                      <w:rFonts w:ascii="Times New Roman" w:eastAsia="Times New Roman" w:hAnsi="Times New Roman" w:cs="Times New Roman"/>
                      <w:sz w:val="18"/>
                      <w:szCs w:val="18"/>
                      <w:lang w:eastAsia="tr-TR"/>
                    </w:rPr>
                    <w:t>ncı</w:t>
                  </w:r>
                  <w:proofErr w:type="spellEnd"/>
                  <w:r w:rsidRPr="00B33DDD">
                    <w:rPr>
                      <w:rFonts w:ascii="Times New Roman" w:eastAsia="Times New Roman" w:hAnsi="Times New Roman" w:cs="Times New Roman"/>
                      <w:sz w:val="18"/>
                      <w:szCs w:val="18"/>
                      <w:lang w:eastAsia="tr-TR"/>
                    </w:rPr>
                    <w:t xml:space="preserve"> maddesi </w:t>
                  </w:r>
                  <w:proofErr w:type="gramStart"/>
                  <w:r w:rsidRPr="00B33DDD">
                    <w:rPr>
                      <w:rFonts w:ascii="Times New Roman" w:eastAsia="Times New Roman" w:hAnsi="Times New Roman" w:cs="Times New Roman"/>
                      <w:sz w:val="18"/>
                      <w:szCs w:val="18"/>
                      <w:lang w:eastAsia="tr-TR"/>
                    </w:rPr>
                    <w:t>1/1/2016</w:t>
                  </w:r>
                  <w:proofErr w:type="gramEnd"/>
                  <w:r w:rsidRPr="00B33DDD">
                    <w:rPr>
                      <w:rFonts w:ascii="Times New Roman" w:eastAsia="Times New Roman" w:hAnsi="Times New Roman" w:cs="Times New Roman"/>
                      <w:sz w:val="18"/>
                      <w:szCs w:val="18"/>
                      <w:lang w:eastAsia="tr-TR"/>
                    </w:rPr>
                    <w:t xml:space="preserve"> tarihinden geçerli olmak üzere yayımı tarihinde,</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sz w:val="18"/>
                      <w:szCs w:val="18"/>
                      <w:lang w:eastAsia="tr-TR"/>
                    </w:rPr>
                    <w:t>c) Diğer maddeleri yayımı tarihinde,</w:t>
                  </w:r>
                </w:p>
                <w:p w:rsidR="00B33DDD" w:rsidRPr="00B33DDD" w:rsidRDefault="00B33DDD" w:rsidP="00B33DDD">
                  <w:pPr>
                    <w:spacing w:after="0" w:line="240" w:lineRule="atLeast"/>
                    <w:ind w:firstLine="566"/>
                    <w:jc w:val="both"/>
                    <w:rPr>
                      <w:rFonts w:ascii="Times New Roman" w:eastAsia="Times New Roman" w:hAnsi="Times New Roman" w:cs="Times New Roman"/>
                      <w:sz w:val="19"/>
                      <w:szCs w:val="19"/>
                      <w:lang w:eastAsia="tr-TR"/>
                    </w:rPr>
                  </w:pPr>
                  <w:proofErr w:type="gramStart"/>
                  <w:r w:rsidRPr="00B33DDD">
                    <w:rPr>
                      <w:rFonts w:ascii="Times New Roman" w:eastAsia="Times New Roman" w:hAnsi="Times New Roman" w:cs="Times New Roman"/>
                      <w:sz w:val="18"/>
                      <w:szCs w:val="18"/>
                      <w:lang w:eastAsia="tr-TR"/>
                    </w:rPr>
                    <w:t>yürürlüğe</w:t>
                  </w:r>
                  <w:proofErr w:type="gramEnd"/>
                  <w:r w:rsidRPr="00B33DDD">
                    <w:rPr>
                      <w:rFonts w:ascii="Times New Roman" w:eastAsia="Times New Roman" w:hAnsi="Times New Roman" w:cs="Times New Roman"/>
                      <w:sz w:val="18"/>
                      <w:szCs w:val="18"/>
                      <w:lang w:eastAsia="tr-TR"/>
                    </w:rPr>
                    <w:t xml:space="preserve"> girer.</w:t>
                  </w:r>
                </w:p>
                <w:p w:rsidR="00B33DDD" w:rsidRPr="00B33DDD" w:rsidRDefault="00B33DDD" w:rsidP="00B33DDD">
                  <w:pPr>
                    <w:spacing w:line="240" w:lineRule="atLeast"/>
                    <w:ind w:firstLine="567"/>
                    <w:jc w:val="both"/>
                    <w:rPr>
                      <w:rFonts w:ascii="Times New Roman" w:eastAsia="Times New Roman" w:hAnsi="Times New Roman" w:cs="Times New Roman"/>
                      <w:sz w:val="19"/>
                      <w:szCs w:val="19"/>
                      <w:lang w:eastAsia="tr-TR"/>
                    </w:rPr>
                  </w:pPr>
                  <w:r w:rsidRPr="00B33DDD">
                    <w:rPr>
                      <w:rFonts w:ascii="Times New Roman" w:eastAsia="Times New Roman" w:hAnsi="Times New Roman" w:cs="Times New Roman"/>
                      <w:b/>
                      <w:bCs/>
                      <w:sz w:val="18"/>
                      <w:szCs w:val="18"/>
                      <w:lang w:eastAsia="tr-TR"/>
                    </w:rPr>
                    <w:t>MADDE 12 –</w:t>
                  </w:r>
                  <w:r w:rsidRPr="00B33DDD">
                    <w:rPr>
                      <w:rFonts w:ascii="Times New Roman" w:eastAsia="Times New Roman" w:hAnsi="Times New Roman" w:cs="Times New Roman"/>
                      <w:sz w:val="18"/>
                      <w:szCs w:val="18"/>
                      <w:lang w:eastAsia="tr-TR"/>
                    </w:rPr>
                    <w:t> Bu Yönetmelik hükümlerini Millî Eğitim Bakanı yürütür.</w:t>
                  </w:r>
                </w:p>
                <w:tbl>
                  <w:tblPr>
                    <w:tblW w:w="8505" w:type="dxa"/>
                    <w:jc w:val="center"/>
                    <w:tblCellMar>
                      <w:left w:w="0" w:type="dxa"/>
                      <w:right w:w="0" w:type="dxa"/>
                    </w:tblCellMar>
                    <w:tblLook w:val="04A0"/>
                  </w:tblPr>
                  <w:tblGrid>
                    <w:gridCol w:w="437"/>
                    <w:gridCol w:w="3817"/>
                    <w:gridCol w:w="4251"/>
                  </w:tblGrid>
                  <w:tr w:rsidR="00B33DDD" w:rsidRPr="00B33DDD">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B33DDD" w:rsidRPr="00B33DDD" w:rsidRDefault="00B33DDD" w:rsidP="00B33DD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33DDD">
                          <w:rPr>
                            <w:rFonts w:ascii="Times New Roman" w:eastAsia="Times New Roman" w:hAnsi="Times New Roman" w:cs="Times New Roman"/>
                            <w:b/>
                            <w:bCs/>
                            <w:sz w:val="18"/>
                            <w:szCs w:val="18"/>
                            <w:lang w:eastAsia="tr-TR"/>
                          </w:rPr>
                          <w:t>Yönetmeliğin Yayımlandığı Resmî Gazete'nin</w:t>
                        </w:r>
                      </w:p>
                    </w:tc>
                  </w:tr>
                  <w:tr w:rsidR="00B33DDD" w:rsidRPr="00B33DDD">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B33DDD" w:rsidRPr="00B33DDD" w:rsidRDefault="00B33DDD" w:rsidP="00B33DD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33DDD">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B33DDD" w:rsidRPr="00B33DDD" w:rsidRDefault="00B33DDD" w:rsidP="00B33DD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33DDD">
                          <w:rPr>
                            <w:rFonts w:ascii="Times New Roman" w:eastAsia="Times New Roman" w:hAnsi="Times New Roman" w:cs="Times New Roman"/>
                            <w:b/>
                            <w:bCs/>
                            <w:sz w:val="18"/>
                            <w:szCs w:val="18"/>
                            <w:lang w:eastAsia="tr-TR"/>
                          </w:rPr>
                          <w:t>Sayısı</w:t>
                        </w:r>
                      </w:p>
                    </w:tc>
                  </w:tr>
                  <w:tr w:rsidR="00B33DDD" w:rsidRPr="00B33DDD">
                    <w:trPr>
                      <w:jc w:val="center"/>
                    </w:trPr>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3DDD" w:rsidRPr="00B33DDD" w:rsidRDefault="00B33DDD" w:rsidP="00B33DDD">
                        <w:pPr>
                          <w:spacing w:before="100" w:beforeAutospacing="1" w:after="100" w:afterAutospacing="1" w:line="240" w:lineRule="atLeast"/>
                          <w:jc w:val="center"/>
                          <w:rPr>
                            <w:rFonts w:ascii="Times New Roman" w:eastAsia="Times New Roman" w:hAnsi="Times New Roman" w:cs="Times New Roman"/>
                            <w:sz w:val="24"/>
                            <w:szCs w:val="24"/>
                            <w:lang w:eastAsia="tr-TR"/>
                          </w:rPr>
                        </w:pPr>
                        <w:proofErr w:type="gramStart"/>
                        <w:r w:rsidRPr="00B33DDD">
                          <w:rPr>
                            <w:rFonts w:ascii="Times New Roman" w:eastAsia="Times New Roman" w:hAnsi="Times New Roman" w:cs="Times New Roman"/>
                            <w:sz w:val="18"/>
                            <w:szCs w:val="18"/>
                            <w:lang w:eastAsia="tr-TR"/>
                          </w:rPr>
                          <w:t>26/7/2014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B33DDD" w:rsidRPr="00B33DDD" w:rsidRDefault="00B33DDD" w:rsidP="00B33DD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33DDD">
                          <w:rPr>
                            <w:rFonts w:ascii="Times New Roman" w:eastAsia="Times New Roman" w:hAnsi="Times New Roman" w:cs="Times New Roman"/>
                            <w:sz w:val="18"/>
                            <w:szCs w:val="18"/>
                            <w:lang w:eastAsia="tr-TR"/>
                          </w:rPr>
                          <w:t>29072</w:t>
                        </w:r>
                      </w:p>
                    </w:tc>
                  </w:tr>
                  <w:tr w:rsidR="00B33DDD" w:rsidRPr="00B33DDD">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B33DDD" w:rsidRPr="00B33DDD" w:rsidRDefault="00B33DDD" w:rsidP="00B33DD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33DDD">
                          <w:rPr>
                            <w:rFonts w:ascii="Times New Roman" w:eastAsia="Times New Roman" w:hAnsi="Times New Roman" w:cs="Times New Roman"/>
                            <w:b/>
                            <w:bCs/>
                            <w:sz w:val="18"/>
                            <w:szCs w:val="18"/>
                            <w:lang w:eastAsia="tr-TR"/>
                          </w:rPr>
                          <w:t>Yönetmelikte Değişiklik Yapan Yönetmeliklerin Yayımlandığı Resmî Gazete'nin</w:t>
                        </w:r>
                      </w:p>
                    </w:tc>
                  </w:tr>
                  <w:tr w:rsidR="00B33DDD" w:rsidRPr="00B33DDD">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B33DDD" w:rsidRPr="00B33DDD" w:rsidRDefault="00B33DDD" w:rsidP="00B33DD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33DDD">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B33DDD" w:rsidRPr="00B33DDD" w:rsidRDefault="00B33DDD" w:rsidP="00B33DD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33DDD">
                          <w:rPr>
                            <w:rFonts w:ascii="Times New Roman" w:eastAsia="Times New Roman" w:hAnsi="Times New Roman" w:cs="Times New Roman"/>
                            <w:b/>
                            <w:bCs/>
                            <w:sz w:val="18"/>
                            <w:szCs w:val="18"/>
                            <w:lang w:eastAsia="tr-TR"/>
                          </w:rPr>
                          <w:t>Sayısı</w:t>
                        </w:r>
                      </w:p>
                    </w:tc>
                  </w:tr>
                  <w:tr w:rsidR="00B33DDD" w:rsidRPr="00B33D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3DDD" w:rsidRPr="00B33DDD" w:rsidRDefault="00B33DDD" w:rsidP="00B33DD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33DDD">
                          <w:rPr>
                            <w:rFonts w:ascii="Times New Roman" w:eastAsia="Times New Roman" w:hAnsi="Times New Roman" w:cs="Times New Roman"/>
                            <w:sz w:val="18"/>
                            <w:szCs w:val="18"/>
                            <w:lang w:eastAsia="tr-TR"/>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B33DDD" w:rsidRPr="00B33DDD" w:rsidRDefault="00B33DDD" w:rsidP="00B33DDD">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proofErr w:type="gramStart"/>
                        <w:r w:rsidRPr="00B33DDD">
                          <w:rPr>
                            <w:rFonts w:ascii="Times New Roman" w:eastAsia="Times New Roman" w:hAnsi="Times New Roman" w:cs="Times New Roman"/>
                            <w:sz w:val="18"/>
                            <w:szCs w:val="18"/>
                            <w:lang w:eastAsia="tr-TR"/>
                          </w:rPr>
                          <w:t>23/10/2014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B33DDD" w:rsidRPr="00B33DDD" w:rsidRDefault="00B33DDD" w:rsidP="00B33DD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33DDD">
                          <w:rPr>
                            <w:rFonts w:ascii="Times New Roman" w:eastAsia="Times New Roman" w:hAnsi="Times New Roman" w:cs="Times New Roman"/>
                            <w:sz w:val="18"/>
                            <w:szCs w:val="18"/>
                            <w:lang w:eastAsia="tr-TR"/>
                          </w:rPr>
                          <w:t>29154</w:t>
                        </w:r>
                      </w:p>
                    </w:tc>
                  </w:tr>
                  <w:tr w:rsidR="00B33DDD" w:rsidRPr="00B33D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3DDD" w:rsidRPr="00B33DDD" w:rsidRDefault="00B33DDD" w:rsidP="00B33DD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33DDD">
                          <w:rPr>
                            <w:rFonts w:ascii="Times New Roman" w:eastAsia="Times New Roman" w:hAnsi="Times New Roman" w:cs="Times New Roman"/>
                            <w:sz w:val="18"/>
                            <w:szCs w:val="18"/>
                            <w:lang w:eastAsia="tr-TR"/>
                          </w:rPr>
                          <w:t>2-</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B33DDD" w:rsidRPr="00B33DDD" w:rsidRDefault="00B33DDD" w:rsidP="00B33DDD">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proofErr w:type="gramStart"/>
                        <w:r w:rsidRPr="00B33DDD">
                          <w:rPr>
                            <w:rFonts w:ascii="Times New Roman" w:eastAsia="Times New Roman" w:hAnsi="Times New Roman" w:cs="Times New Roman"/>
                            <w:sz w:val="18"/>
                            <w:szCs w:val="18"/>
                            <w:lang w:eastAsia="tr-TR"/>
                          </w:rPr>
                          <w:t>25/6/2015</w:t>
                        </w:r>
                        <w:proofErr w:type="gramEnd"/>
                        <w:r w:rsidRPr="00B33DDD">
                          <w:rPr>
                            <w:rFonts w:ascii="Times New Roman" w:eastAsia="Times New Roman" w:hAnsi="Times New Roman" w:cs="Times New Roman"/>
                            <w:sz w:val="18"/>
                            <w:szCs w:val="18"/>
                            <w:lang w:eastAsia="tr-TR"/>
                          </w:rPr>
                          <w:t> </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B33DDD" w:rsidRPr="00B33DDD" w:rsidRDefault="00B33DDD" w:rsidP="00B33DD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33DDD">
                          <w:rPr>
                            <w:rFonts w:ascii="Times New Roman" w:eastAsia="Times New Roman" w:hAnsi="Times New Roman" w:cs="Times New Roman"/>
                            <w:sz w:val="18"/>
                            <w:szCs w:val="18"/>
                            <w:lang w:eastAsia="tr-TR"/>
                          </w:rPr>
                          <w:t>29397 </w:t>
                        </w:r>
                      </w:p>
                    </w:tc>
                  </w:tr>
                </w:tbl>
                <w:p w:rsidR="00B33DDD" w:rsidRPr="00B33DDD" w:rsidRDefault="00FA2504" w:rsidP="00B33DDD">
                  <w:pPr>
                    <w:spacing w:before="100" w:beforeAutospacing="1" w:after="100" w:afterAutospacing="1" w:line="240" w:lineRule="auto"/>
                    <w:rPr>
                      <w:rFonts w:ascii="Times New Roman" w:eastAsia="Times New Roman" w:hAnsi="Times New Roman" w:cs="Times New Roman"/>
                      <w:sz w:val="24"/>
                      <w:szCs w:val="24"/>
                      <w:lang w:eastAsia="tr-TR"/>
                    </w:rPr>
                  </w:pPr>
                  <w:hyperlink r:id="rId4" w:history="1">
                    <w:r w:rsidR="00B33DDD" w:rsidRPr="00B33DDD">
                      <w:rPr>
                        <w:rFonts w:ascii="Times New Roman" w:eastAsia="Times New Roman" w:hAnsi="Times New Roman" w:cs="Times New Roman"/>
                        <w:b/>
                        <w:bCs/>
                        <w:color w:val="800080"/>
                        <w:sz w:val="18"/>
                        <w:szCs w:val="18"/>
                        <w:lang w:eastAsia="tr-TR"/>
                      </w:rPr>
                      <w:t>Eki için tıklayınız</w:t>
                    </w:r>
                  </w:hyperlink>
                </w:p>
                <w:p w:rsidR="00B33DDD" w:rsidRPr="00B33DDD" w:rsidRDefault="00B33DDD" w:rsidP="00B33DDD">
                  <w:pPr>
                    <w:spacing w:before="100" w:beforeAutospacing="1" w:after="100" w:afterAutospacing="1" w:line="240" w:lineRule="auto"/>
                    <w:rPr>
                      <w:rFonts w:ascii="Times New Roman" w:eastAsia="Times New Roman" w:hAnsi="Times New Roman" w:cs="Times New Roman"/>
                      <w:sz w:val="24"/>
                      <w:szCs w:val="24"/>
                      <w:lang w:eastAsia="tr-TR"/>
                    </w:rPr>
                  </w:pPr>
                  <w:r w:rsidRPr="00B33DDD">
                    <w:rPr>
                      <w:rFonts w:ascii="Arial" w:eastAsia="Times New Roman" w:hAnsi="Arial" w:cs="Arial"/>
                      <w:b/>
                      <w:bCs/>
                      <w:color w:val="000080"/>
                      <w:sz w:val="18"/>
                      <w:szCs w:val="18"/>
                      <w:lang w:eastAsia="tr-TR"/>
                    </w:rPr>
                    <w:t> </w:t>
                  </w:r>
                </w:p>
              </w:tc>
            </w:tr>
          </w:tbl>
          <w:p w:rsidR="00B33DDD" w:rsidRPr="00B33DDD" w:rsidRDefault="00B33DDD" w:rsidP="00B33DDD">
            <w:pPr>
              <w:spacing w:after="0" w:line="240" w:lineRule="auto"/>
              <w:rPr>
                <w:rFonts w:ascii="Times New Roman" w:eastAsia="Times New Roman" w:hAnsi="Times New Roman" w:cs="Times New Roman"/>
                <w:sz w:val="24"/>
                <w:szCs w:val="24"/>
                <w:lang w:eastAsia="tr-TR"/>
              </w:rPr>
            </w:pPr>
          </w:p>
        </w:tc>
      </w:tr>
    </w:tbl>
    <w:p w:rsidR="00B33DDD" w:rsidRPr="00B33DDD" w:rsidRDefault="00B33DDD" w:rsidP="00B33DDD">
      <w:pPr>
        <w:spacing w:after="0" w:line="240" w:lineRule="auto"/>
        <w:jc w:val="center"/>
        <w:rPr>
          <w:rFonts w:ascii="Times New Roman" w:eastAsia="Times New Roman" w:hAnsi="Times New Roman" w:cs="Times New Roman"/>
          <w:color w:val="000000"/>
          <w:sz w:val="27"/>
          <w:szCs w:val="27"/>
          <w:lang w:eastAsia="tr-TR"/>
        </w:rPr>
      </w:pPr>
      <w:r w:rsidRPr="00B33DDD">
        <w:rPr>
          <w:rFonts w:ascii="Times New Roman" w:eastAsia="Times New Roman" w:hAnsi="Times New Roman" w:cs="Times New Roman"/>
          <w:color w:val="000000"/>
          <w:sz w:val="27"/>
          <w:szCs w:val="27"/>
          <w:lang w:eastAsia="tr-TR"/>
        </w:rPr>
        <w:lastRenderedPageBreak/>
        <w:t> </w:t>
      </w:r>
    </w:p>
    <w:p w:rsidR="00D70F5D" w:rsidRDefault="00D70F5D"/>
    <w:p w:rsidR="001E6102" w:rsidRDefault="001E6102"/>
    <w:p w:rsidR="001E6102" w:rsidRDefault="001E6102"/>
    <w:p w:rsidR="001E6102" w:rsidRDefault="001E6102"/>
    <w:p w:rsidR="001E6102" w:rsidRDefault="001E6102"/>
    <w:p w:rsidR="001E6102" w:rsidRDefault="001E6102">
      <w:r>
        <w:rPr>
          <w:noProof/>
          <w:lang w:eastAsia="tr-TR"/>
        </w:rPr>
        <w:lastRenderedPageBreak/>
        <w:drawing>
          <wp:inline distT="0" distB="0" distL="0" distR="0">
            <wp:extent cx="5760720" cy="926233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9262334"/>
                    </a:xfrm>
                    <a:prstGeom prst="rect">
                      <a:avLst/>
                    </a:prstGeom>
                    <a:noFill/>
                    <a:ln>
                      <a:noFill/>
                    </a:ln>
                  </pic:spPr>
                </pic:pic>
              </a:graphicData>
            </a:graphic>
          </wp:inline>
        </w:drawing>
      </w:r>
      <w:bookmarkStart w:id="0" w:name="_GoBack"/>
      <w:bookmarkEnd w:id="0"/>
    </w:p>
    <w:sectPr w:rsidR="001E6102" w:rsidSect="00FA25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3DDD"/>
    <w:rsid w:val="00122BF1"/>
    <w:rsid w:val="001E6102"/>
    <w:rsid w:val="00B33DDD"/>
    <w:rsid w:val="00D70F5D"/>
    <w:rsid w:val="00FA25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5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33D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B33D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B33D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33D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33DDD"/>
  </w:style>
  <w:style w:type="paragraph" w:customStyle="1" w:styleId="3-normalyaz">
    <w:name w:val="3-normalyaz"/>
    <w:basedOn w:val="Normal"/>
    <w:rsid w:val="00B33D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33DDD"/>
    <w:rPr>
      <w:color w:val="0000FF"/>
      <w:u w:val="single"/>
    </w:rPr>
  </w:style>
  <w:style w:type="paragraph" w:styleId="BalonMetni">
    <w:name w:val="Balloon Text"/>
    <w:basedOn w:val="Normal"/>
    <w:link w:val="BalonMetniChar"/>
    <w:uiPriority w:val="99"/>
    <w:semiHidden/>
    <w:unhideWhenUsed/>
    <w:rsid w:val="001E61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61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33D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B33D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B33D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33D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33DDD"/>
  </w:style>
  <w:style w:type="paragraph" w:customStyle="1" w:styleId="3-normalyaz">
    <w:name w:val="3-normalyaz"/>
    <w:basedOn w:val="Normal"/>
    <w:rsid w:val="00B33D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33DDD"/>
    <w:rPr>
      <w:color w:val="0000FF"/>
      <w:u w:val="single"/>
    </w:rPr>
  </w:style>
  <w:style w:type="paragraph" w:styleId="BalonMetni">
    <w:name w:val="Balloon Text"/>
    <w:basedOn w:val="Normal"/>
    <w:link w:val="BalonMetniChar"/>
    <w:uiPriority w:val="99"/>
    <w:semiHidden/>
    <w:unhideWhenUsed/>
    <w:rsid w:val="001E61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61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649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http://www.resmigazete.gov.tr/eskiler/2016/06/20160616-1-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6580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dc:creator>
  <cp:lastModifiedBy>Basın Danışmanı</cp:lastModifiedBy>
  <cp:revision>2</cp:revision>
  <dcterms:created xsi:type="dcterms:W3CDTF">2016-06-16T14:10:00Z</dcterms:created>
  <dcterms:modified xsi:type="dcterms:W3CDTF">2016-06-16T14:10:00Z</dcterms:modified>
</cp:coreProperties>
</file>